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3449"/>
        <w:gridCol w:w="1080"/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21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pacing w:val="51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巡检日志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地点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人员</w:t>
            </w:r>
          </w:p>
        </w:tc>
        <w:tc>
          <w:tcPr>
            <w:tcW w:w="716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巡检记录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隐患情况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557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1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MjE2MDJiZWQzZTIzOWU5ZjI4ZDI1YWQ2ZmZlYWUifQ=="/>
  </w:docVars>
  <w:rsids>
    <w:rsidRoot w:val="02A40732"/>
    <w:rsid w:val="02A4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18</Characters>
  <Lines>0</Lines>
  <Paragraphs>0</Paragraphs>
  <TotalTime>4</TotalTime>
  <ScaleCrop>false</ScaleCrop>
  <LinksUpToDate>false</LinksUpToDate>
  <CharactersWithSpaces>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2023-04-10T03:23:00Z</dcterms:created>
  <dc:creator>王錦志</dc:creator>
  <cp:lastModifiedBy>王錦志</cp:lastModifiedBy>
  <cp:lastPrinted>2023-04-10T03:26:00Z</cp:lastPrinted>
  <dcterms:modified xsi:type="dcterms:W3CDTF">2023-04-10T03:27:53Z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EAB6763F160E4B1993EDFDFEF3CC4DB5</vt:lpwstr>
  </property>
</Properties>
</file>